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09" w:rsidRPr="00171250" w:rsidRDefault="00E01309" w:rsidP="00E01309">
      <w:pPr>
        <w:pStyle w:val="Ttulo1"/>
        <w:numPr>
          <w:ilvl w:val="0"/>
          <w:numId w:val="0"/>
        </w:numPr>
        <w:shd w:val="clear" w:color="auto" w:fill="1F497D" w:themeFill="text2"/>
        <w:rPr>
          <w:rFonts w:ascii="Arial" w:hAnsi="Arial" w:cs="Arial"/>
          <w:color w:val="FFFFFF" w:themeColor="background1"/>
        </w:rPr>
      </w:pPr>
      <w:bookmarkStart w:id="0" w:name="_Toc454895085"/>
      <w:r w:rsidRPr="00171250">
        <w:rPr>
          <w:rFonts w:ascii="Arial" w:hAnsi="Arial" w:cs="Arial"/>
          <w:color w:val="FFFFFF" w:themeColor="background1"/>
        </w:rPr>
        <w:t xml:space="preserve">Portaria </w:t>
      </w:r>
      <w:r>
        <w:rPr>
          <w:rFonts w:ascii="Arial" w:hAnsi="Arial" w:cs="Arial"/>
          <w:color w:val="FFFFFF" w:themeColor="background1"/>
        </w:rPr>
        <w:t>d</w:t>
      </w:r>
      <w:r w:rsidRPr="00171250">
        <w:rPr>
          <w:rFonts w:ascii="Arial" w:hAnsi="Arial" w:cs="Arial"/>
          <w:color w:val="FFFFFF" w:themeColor="background1"/>
        </w:rPr>
        <w:t xml:space="preserve">e Afastamento </w:t>
      </w:r>
      <w:r>
        <w:rPr>
          <w:rFonts w:ascii="Arial" w:hAnsi="Arial" w:cs="Arial"/>
          <w:color w:val="FFFFFF" w:themeColor="background1"/>
        </w:rPr>
        <w:t>p</w:t>
      </w:r>
      <w:r w:rsidRPr="00171250">
        <w:rPr>
          <w:rFonts w:ascii="Arial" w:hAnsi="Arial" w:cs="Arial"/>
          <w:color w:val="FFFFFF" w:themeColor="background1"/>
        </w:rPr>
        <w:t>ara Cumprir Mandato Eletivo</w:t>
      </w:r>
      <w:bookmarkEnd w:id="0"/>
    </w:p>
    <w:p w:rsidR="00E01309" w:rsidRPr="00D05D11" w:rsidRDefault="00E01309" w:rsidP="00E013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01309" w:rsidRPr="00D05D11" w:rsidRDefault="00E01309" w:rsidP="00E01309">
      <w:pPr>
        <w:rPr>
          <w:rFonts w:ascii="Arial" w:hAnsi="Arial" w:cs="Arial"/>
          <w:bCs/>
          <w:sz w:val="16"/>
        </w:rPr>
      </w:pPr>
    </w:p>
    <w:p w:rsidR="00E01309" w:rsidRPr="00D05D11" w:rsidRDefault="00E01309" w:rsidP="00E01309">
      <w:pPr>
        <w:rPr>
          <w:rFonts w:ascii="Arial" w:hAnsi="Arial" w:cs="Arial"/>
          <w:bCs/>
          <w:sz w:val="16"/>
        </w:rPr>
      </w:pPr>
    </w:p>
    <w:p w:rsidR="00E01309" w:rsidRPr="00D05D11" w:rsidRDefault="00E01309" w:rsidP="00E01309">
      <w:pPr>
        <w:ind w:right="15"/>
        <w:jc w:val="center"/>
        <w:rPr>
          <w:rFonts w:ascii="Arial" w:hAnsi="Arial" w:cs="Arial"/>
          <w:i/>
          <w:iCs/>
        </w:rPr>
      </w:pPr>
      <w:r w:rsidRPr="00D05D11">
        <w:rPr>
          <w:rFonts w:ascii="Arial" w:hAnsi="Arial" w:cs="Arial"/>
        </w:rPr>
        <w:object w:dxaOrig="3697" w:dyaOrig="3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1.75pt" o:ole="" filled="t">
            <v:fill color2="black"/>
            <v:imagedata r:id="rId5" o:title=""/>
          </v:shape>
          <o:OLEObject Type="Embed" ProgID="Word.Picture.8" ShapeID="_x0000_i1025" DrawAspect="Content" ObjectID="_1528716885" r:id="rId6"/>
        </w:object>
      </w:r>
    </w:p>
    <w:p w:rsidR="00E01309" w:rsidRPr="00BB00ED" w:rsidRDefault="00E01309" w:rsidP="00E01309">
      <w:pPr>
        <w:jc w:val="center"/>
        <w:rPr>
          <w:rFonts w:ascii="Arial" w:hAnsi="Arial" w:cs="Arial"/>
          <w:b/>
          <w:sz w:val="22"/>
          <w:szCs w:val="22"/>
        </w:rPr>
      </w:pPr>
      <w:r w:rsidRPr="00BB00ED">
        <w:rPr>
          <w:rFonts w:ascii="Arial" w:hAnsi="Arial" w:cs="Arial"/>
          <w:b/>
          <w:sz w:val="22"/>
          <w:szCs w:val="22"/>
        </w:rPr>
        <w:t>GOVERNO DO ESTADO DE SÃO PAULO</w:t>
      </w:r>
    </w:p>
    <w:p w:rsidR="00E01309" w:rsidRPr="00BB00ED" w:rsidRDefault="00E01309" w:rsidP="00E01309">
      <w:pPr>
        <w:jc w:val="center"/>
        <w:rPr>
          <w:rFonts w:ascii="Arial" w:hAnsi="Arial" w:cs="Arial"/>
          <w:b/>
          <w:sz w:val="22"/>
          <w:szCs w:val="22"/>
        </w:rPr>
      </w:pPr>
      <w:r w:rsidRPr="00BB00ED">
        <w:rPr>
          <w:rFonts w:ascii="Arial" w:hAnsi="Arial" w:cs="Arial"/>
          <w:b/>
          <w:sz w:val="22"/>
          <w:szCs w:val="22"/>
        </w:rPr>
        <w:t>SECRETARIA DA ADMINISTRAÇÃO PENITENCIÁRIA</w:t>
      </w:r>
    </w:p>
    <w:p w:rsidR="00E01309" w:rsidRPr="00BB00ED" w:rsidRDefault="00E01309" w:rsidP="00E0130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00ED">
        <w:rPr>
          <w:rFonts w:ascii="Arial" w:hAnsi="Arial" w:cs="Arial"/>
          <w:b/>
          <w:bCs/>
          <w:sz w:val="22"/>
          <w:szCs w:val="22"/>
        </w:rPr>
        <w:t>(NOME DA COORDENADORIA)</w:t>
      </w:r>
    </w:p>
    <w:p w:rsidR="00E01309" w:rsidRPr="00BB00ED" w:rsidRDefault="00E01309" w:rsidP="00E0130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00ED">
        <w:rPr>
          <w:rFonts w:ascii="Arial" w:hAnsi="Arial" w:cs="Arial"/>
          <w:b/>
          <w:bCs/>
          <w:sz w:val="22"/>
          <w:szCs w:val="22"/>
        </w:rPr>
        <w:t>(NOME DA UNIDADE)</w:t>
      </w:r>
    </w:p>
    <w:p w:rsidR="00E01309" w:rsidRPr="00D05D11" w:rsidRDefault="00E01309" w:rsidP="00E01309">
      <w:pPr>
        <w:jc w:val="center"/>
        <w:rPr>
          <w:rFonts w:ascii="Arial" w:hAnsi="Arial" w:cs="Arial"/>
          <w:bCs/>
          <w:sz w:val="16"/>
        </w:rPr>
      </w:pPr>
    </w:p>
    <w:p w:rsidR="00E01309" w:rsidRPr="00D05D11" w:rsidRDefault="00E01309" w:rsidP="00E01309">
      <w:pPr>
        <w:jc w:val="center"/>
        <w:rPr>
          <w:rFonts w:ascii="Arial" w:hAnsi="Arial" w:cs="Arial"/>
          <w:bCs/>
          <w:sz w:val="16"/>
        </w:rPr>
      </w:pPr>
    </w:p>
    <w:p w:rsidR="00E01309" w:rsidRPr="0098351E" w:rsidRDefault="00E01309" w:rsidP="00E01309">
      <w:pPr>
        <w:jc w:val="center"/>
        <w:rPr>
          <w:rFonts w:ascii="Arial" w:hAnsi="Arial" w:cs="Arial"/>
          <w:b/>
          <w:sz w:val="20"/>
          <w:szCs w:val="20"/>
        </w:rPr>
      </w:pPr>
      <w:r w:rsidRPr="0098351E">
        <w:rPr>
          <w:rFonts w:ascii="Arial" w:hAnsi="Arial" w:cs="Arial"/>
          <w:b/>
          <w:sz w:val="20"/>
          <w:szCs w:val="20"/>
        </w:rPr>
        <w:t>PORTARIA</w:t>
      </w:r>
    </w:p>
    <w:p w:rsidR="00E01309" w:rsidRPr="002E612F" w:rsidRDefault="00E01309" w:rsidP="00E01309">
      <w:pPr>
        <w:jc w:val="center"/>
        <w:rPr>
          <w:rFonts w:ascii="Arial" w:hAnsi="Arial" w:cs="Arial"/>
          <w:sz w:val="20"/>
          <w:szCs w:val="20"/>
        </w:rPr>
      </w:pPr>
    </w:p>
    <w:p w:rsidR="00E01309" w:rsidRPr="002E612F" w:rsidRDefault="00E01309" w:rsidP="00E01309">
      <w:pPr>
        <w:jc w:val="center"/>
        <w:rPr>
          <w:rFonts w:ascii="Arial" w:hAnsi="Arial" w:cs="Arial"/>
          <w:sz w:val="20"/>
          <w:szCs w:val="20"/>
        </w:rPr>
      </w:pPr>
    </w:p>
    <w:p w:rsidR="00E01309" w:rsidRPr="002E612F" w:rsidRDefault="00E01309" w:rsidP="00E01309">
      <w:pPr>
        <w:rPr>
          <w:rFonts w:ascii="Arial" w:hAnsi="Arial" w:cs="Arial"/>
          <w:sz w:val="20"/>
          <w:szCs w:val="20"/>
        </w:rPr>
      </w:pPr>
    </w:p>
    <w:p w:rsidR="00E01309" w:rsidRPr="002E612F" w:rsidRDefault="00E01309" w:rsidP="00E01309">
      <w:pPr>
        <w:rPr>
          <w:rFonts w:ascii="Arial" w:hAnsi="Arial" w:cs="Arial"/>
          <w:sz w:val="20"/>
          <w:szCs w:val="20"/>
        </w:rPr>
      </w:pPr>
    </w:p>
    <w:p w:rsidR="00E01309" w:rsidRPr="002E612F" w:rsidRDefault="00E01309" w:rsidP="00E01309">
      <w:pPr>
        <w:tabs>
          <w:tab w:val="left" w:pos="1080"/>
        </w:tabs>
        <w:spacing w:line="360" w:lineRule="auto"/>
        <w:ind w:firstLine="3782"/>
        <w:jc w:val="both"/>
        <w:rPr>
          <w:rFonts w:ascii="Arial" w:hAnsi="Arial" w:cs="Arial"/>
          <w:b/>
          <w:bCs/>
          <w:sz w:val="20"/>
          <w:szCs w:val="20"/>
        </w:rPr>
      </w:pPr>
      <w:r w:rsidRPr="002E612F">
        <w:rPr>
          <w:rFonts w:ascii="Arial" w:hAnsi="Arial" w:cs="Arial"/>
          <w:sz w:val="20"/>
          <w:szCs w:val="20"/>
        </w:rPr>
        <w:t>O (</w:t>
      </w:r>
      <w:r w:rsidRPr="002E612F">
        <w:rPr>
          <w:rFonts w:ascii="Arial" w:hAnsi="Arial" w:cs="Arial"/>
          <w:b/>
          <w:bCs/>
          <w:sz w:val="20"/>
          <w:szCs w:val="20"/>
        </w:rPr>
        <w:t>cargo do responsável pelo Órgão Subsetorial/Setorial</w:t>
      </w:r>
      <w:r w:rsidRPr="002E612F">
        <w:rPr>
          <w:rFonts w:ascii="Arial" w:hAnsi="Arial" w:cs="Arial"/>
          <w:sz w:val="20"/>
          <w:szCs w:val="20"/>
        </w:rPr>
        <w:t>) d</w:t>
      </w:r>
      <w:r w:rsidRPr="002E612F">
        <w:rPr>
          <w:rFonts w:ascii="Arial" w:hAnsi="Arial" w:cs="Arial"/>
          <w:bCs/>
          <w:sz w:val="20"/>
          <w:szCs w:val="20"/>
        </w:rPr>
        <w:t xml:space="preserve">a </w:t>
      </w:r>
      <w:r w:rsidRPr="002E612F">
        <w:rPr>
          <w:rFonts w:ascii="Arial" w:hAnsi="Arial" w:cs="Arial"/>
          <w:b/>
          <w:bCs/>
          <w:sz w:val="20"/>
          <w:szCs w:val="20"/>
        </w:rPr>
        <w:t>(Nome da Unidade),</w:t>
      </w:r>
      <w:r w:rsidRPr="002E612F">
        <w:rPr>
          <w:rFonts w:ascii="Arial" w:hAnsi="Arial" w:cs="Arial"/>
          <w:sz w:val="20"/>
          <w:szCs w:val="20"/>
        </w:rPr>
        <w:t xml:space="preserve"> da </w:t>
      </w:r>
      <w:r w:rsidRPr="002E612F">
        <w:rPr>
          <w:rFonts w:ascii="Arial" w:hAnsi="Arial" w:cs="Arial"/>
          <w:b/>
          <w:bCs/>
          <w:sz w:val="20"/>
          <w:szCs w:val="20"/>
        </w:rPr>
        <w:t xml:space="preserve">(Nome da Coordenadoria), </w:t>
      </w:r>
      <w:r w:rsidRPr="002E612F">
        <w:rPr>
          <w:rFonts w:ascii="Arial" w:hAnsi="Arial" w:cs="Arial"/>
          <w:sz w:val="20"/>
          <w:szCs w:val="20"/>
        </w:rPr>
        <w:t>da Secretaria da Administração Penitenciária, no uso da competência que lhe é conferida pelo a</w:t>
      </w:r>
      <w:r w:rsidRPr="002E612F">
        <w:rPr>
          <w:rFonts w:ascii="Arial" w:hAnsi="Arial" w:cs="Arial"/>
          <w:color w:val="000000"/>
          <w:sz w:val="20"/>
          <w:szCs w:val="20"/>
        </w:rPr>
        <w:t xml:space="preserve">rtigo 37, inciso VII, </w:t>
      </w:r>
      <w:proofErr w:type="spellStart"/>
      <w:r w:rsidRPr="002E612F">
        <w:rPr>
          <w:rFonts w:ascii="Arial" w:hAnsi="Arial" w:cs="Arial"/>
          <w:color w:val="000000"/>
          <w:sz w:val="20"/>
          <w:szCs w:val="20"/>
        </w:rPr>
        <w:t>alinea</w:t>
      </w:r>
      <w:proofErr w:type="spellEnd"/>
      <w:r w:rsidRPr="002E612F"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Pr="002E612F">
        <w:rPr>
          <w:rFonts w:ascii="Arial" w:hAnsi="Arial" w:cs="Arial"/>
          <w:color w:val="000000"/>
          <w:sz w:val="20"/>
          <w:szCs w:val="20"/>
        </w:rPr>
        <w:t>" do Decreto Nº 52.833, de 24 de março de 2008</w:t>
      </w:r>
      <w:r w:rsidRPr="002E612F">
        <w:rPr>
          <w:rFonts w:ascii="Arial" w:hAnsi="Arial" w:cs="Arial"/>
          <w:sz w:val="20"/>
          <w:szCs w:val="20"/>
        </w:rPr>
        <w:t xml:space="preserve">, </w:t>
      </w:r>
      <w:r w:rsidRPr="002E612F">
        <w:rPr>
          <w:rFonts w:ascii="Arial" w:hAnsi="Arial" w:cs="Arial"/>
          <w:bCs/>
          <w:sz w:val="20"/>
          <w:szCs w:val="20"/>
        </w:rPr>
        <w:t>com fundamento no</w:t>
      </w:r>
      <w:r w:rsidRPr="0098351E">
        <w:rPr>
          <w:rFonts w:ascii="Arial" w:hAnsi="Arial" w:cs="Arial"/>
          <w:bCs/>
          <w:sz w:val="20"/>
          <w:szCs w:val="20"/>
        </w:rPr>
        <w:t xml:space="preserve"> inciso </w:t>
      </w:r>
      <w:r>
        <w:rPr>
          <w:rFonts w:ascii="Arial" w:hAnsi="Arial" w:cs="Arial"/>
          <w:bCs/>
          <w:sz w:val="20"/>
          <w:szCs w:val="20"/>
        </w:rPr>
        <w:t>......</w:t>
      </w:r>
      <w:r w:rsidRPr="0098351E">
        <w:rPr>
          <w:rFonts w:ascii="Arial" w:hAnsi="Arial" w:cs="Arial"/>
          <w:bCs/>
          <w:sz w:val="20"/>
          <w:szCs w:val="20"/>
        </w:rPr>
        <w:t xml:space="preserve">, do artigo 38 da Constituição Federal de </w:t>
      </w:r>
      <w:r w:rsidRPr="002E612F">
        <w:rPr>
          <w:rFonts w:ascii="Arial" w:eastAsia="Arial" w:hAnsi="Arial" w:cs="Arial"/>
          <w:sz w:val="20"/>
          <w:szCs w:val="20"/>
        </w:rPr>
        <w:t>05 de outubro de 1988</w:t>
      </w:r>
      <w:r w:rsidRPr="002E612F">
        <w:rPr>
          <w:rFonts w:ascii="Arial" w:hAnsi="Arial" w:cs="Arial"/>
          <w:sz w:val="20"/>
          <w:szCs w:val="20"/>
        </w:rPr>
        <w:t>,</w:t>
      </w:r>
      <w:r w:rsidRPr="002E612F">
        <w:rPr>
          <w:rFonts w:ascii="Arial" w:hAnsi="Arial" w:cs="Arial"/>
          <w:bCs/>
          <w:sz w:val="20"/>
          <w:szCs w:val="20"/>
        </w:rPr>
        <w:t xml:space="preserve"> </w:t>
      </w:r>
      <w:r w:rsidRPr="002E612F">
        <w:rPr>
          <w:rFonts w:ascii="Arial" w:hAnsi="Arial" w:cs="Arial"/>
          <w:b/>
          <w:bCs/>
          <w:sz w:val="20"/>
          <w:szCs w:val="20"/>
        </w:rPr>
        <w:t>AFASTA</w:t>
      </w:r>
      <w:r w:rsidR="00012EC3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012EC3">
        <w:rPr>
          <w:rFonts w:ascii="Arial" w:hAnsi="Arial" w:cs="Arial"/>
          <w:sz w:val="20"/>
          <w:szCs w:val="20"/>
        </w:rPr>
        <w:t>Sr</w:t>
      </w:r>
      <w:proofErr w:type="spellEnd"/>
      <w:r w:rsidR="00012EC3">
        <w:rPr>
          <w:rFonts w:ascii="Arial" w:hAnsi="Arial" w:cs="Arial"/>
          <w:sz w:val="20"/>
          <w:szCs w:val="20"/>
        </w:rPr>
        <w:t xml:space="preserve">(a) </w:t>
      </w:r>
      <w:r w:rsidRPr="002E612F">
        <w:rPr>
          <w:rFonts w:ascii="Arial" w:hAnsi="Arial" w:cs="Arial"/>
          <w:sz w:val="20"/>
          <w:szCs w:val="20"/>
        </w:rPr>
        <w:t xml:space="preserve"> </w:t>
      </w:r>
      <w:r w:rsidRPr="002E612F">
        <w:rPr>
          <w:rFonts w:ascii="Arial" w:hAnsi="Arial" w:cs="Arial"/>
          <w:b/>
          <w:bCs/>
          <w:sz w:val="20"/>
          <w:szCs w:val="20"/>
        </w:rPr>
        <w:t>(nome completo do servidor(a)</w:t>
      </w:r>
      <w:r w:rsidRPr="002E612F">
        <w:rPr>
          <w:rFonts w:ascii="Arial" w:hAnsi="Arial" w:cs="Arial"/>
          <w:sz w:val="20"/>
          <w:szCs w:val="20"/>
        </w:rPr>
        <w:t xml:space="preserve">, </w:t>
      </w:r>
      <w:r w:rsidRPr="002E612F">
        <w:rPr>
          <w:rFonts w:ascii="Arial" w:hAnsi="Arial" w:cs="Arial"/>
          <w:b/>
          <w:bCs/>
          <w:sz w:val="20"/>
          <w:szCs w:val="20"/>
        </w:rPr>
        <w:t>RG</w:t>
      </w:r>
      <w:bookmarkStart w:id="1" w:name="_GoBack"/>
      <w:bookmarkEnd w:id="1"/>
      <w:r w:rsidRPr="002E612F">
        <w:rPr>
          <w:rFonts w:ascii="Arial" w:hAnsi="Arial" w:cs="Arial"/>
          <w:sz w:val="20"/>
          <w:szCs w:val="20"/>
        </w:rPr>
        <w:t xml:space="preserve"> </w:t>
      </w:r>
      <w:r w:rsidRPr="002E612F">
        <w:rPr>
          <w:rFonts w:ascii="Arial" w:hAnsi="Arial" w:cs="Arial"/>
          <w:b/>
          <w:bCs/>
          <w:sz w:val="20"/>
          <w:szCs w:val="20"/>
        </w:rPr>
        <w:t>(número)</w:t>
      </w:r>
      <w:r w:rsidRPr="002E612F">
        <w:rPr>
          <w:rFonts w:ascii="Arial" w:hAnsi="Arial" w:cs="Arial"/>
          <w:sz w:val="20"/>
          <w:szCs w:val="20"/>
        </w:rPr>
        <w:t>, (</w:t>
      </w:r>
      <w:r w:rsidRPr="002E612F">
        <w:rPr>
          <w:rFonts w:ascii="Arial" w:hAnsi="Arial" w:cs="Arial"/>
          <w:b/>
          <w:bCs/>
          <w:sz w:val="20"/>
          <w:szCs w:val="20"/>
        </w:rPr>
        <w:t xml:space="preserve">cargo/função-atividade), </w:t>
      </w:r>
      <w:r w:rsidRPr="002E612F">
        <w:rPr>
          <w:rFonts w:ascii="Arial" w:eastAsia="Times New Roman" w:hAnsi="Arial" w:cs="Arial"/>
          <w:sz w:val="20"/>
          <w:szCs w:val="20"/>
        </w:rPr>
        <w:t>do SQ__-__-QSAP</w:t>
      </w:r>
      <w:r w:rsidRPr="002E612F">
        <w:rPr>
          <w:rFonts w:ascii="Arial" w:hAnsi="Arial" w:cs="Arial"/>
          <w:sz w:val="20"/>
          <w:szCs w:val="20"/>
        </w:rPr>
        <w:t>, classificado n</w:t>
      </w:r>
      <w:r w:rsidRPr="002E612F">
        <w:rPr>
          <w:rFonts w:ascii="Arial" w:hAnsi="Arial" w:cs="Arial"/>
          <w:bCs/>
          <w:sz w:val="20"/>
          <w:szCs w:val="20"/>
        </w:rPr>
        <w:t xml:space="preserve">a </w:t>
      </w:r>
      <w:r w:rsidRPr="002E612F">
        <w:rPr>
          <w:rFonts w:ascii="Arial" w:hAnsi="Arial" w:cs="Arial"/>
          <w:b/>
          <w:bCs/>
          <w:sz w:val="20"/>
          <w:szCs w:val="20"/>
        </w:rPr>
        <w:t>(Nome da Unidade)</w:t>
      </w:r>
      <w:r w:rsidRPr="002E612F">
        <w:rPr>
          <w:rFonts w:ascii="Arial" w:hAnsi="Arial" w:cs="Arial"/>
          <w:sz w:val="20"/>
          <w:szCs w:val="20"/>
        </w:rPr>
        <w:t xml:space="preserve">, da </w:t>
      </w:r>
      <w:r w:rsidRPr="002E612F">
        <w:rPr>
          <w:rFonts w:ascii="Arial" w:hAnsi="Arial" w:cs="Arial"/>
          <w:b/>
          <w:bCs/>
          <w:sz w:val="20"/>
          <w:szCs w:val="20"/>
        </w:rPr>
        <w:t>(Nome da Coordenadoria),</w:t>
      </w:r>
      <w:r w:rsidRPr="002E612F">
        <w:rPr>
          <w:rFonts w:ascii="Arial" w:hAnsi="Arial" w:cs="Arial"/>
          <w:sz w:val="20"/>
          <w:szCs w:val="20"/>
        </w:rPr>
        <w:t xml:space="preserve"> para </w:t>
      </w:r>
      <w:r w:rsidRPr="002E612F">
        <w:rPr>
          <w:rFonts w:ascii="Arial" w:hAnsi="Arial" w:cs="Arial"/>
          <w:b/>
          <w:bCs/>
          <w:sz w:val="20"/>
          <w:szCs w:val="20"/>
        </w:rPr>
        <w:t>(com/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2E612F">
        <w:rPr>
          <w:rFonts w:ascii="Arial" w:hAnsi="Arial" w:cs="Arial"/>
          <w:b/>
          <w:bCs/>
          <w:sz w:val="20"/>
          <w:szCs w:val="20"/>
        </w:rPr>
        <w:t xml:space="preserve">em) </w:t>
      </w:r>
      <w:r>
        <w:rPr>
          <w:rFonts w:ascii="Arial" w:hAnsi="Arial" w:cs="Arial"/>
          <w:sz w:val="20"/>
          <w:szCs w:val="20"/>
        </w:rPr>
        <w:t>p</w:t>
      </w:r>
      <w:r w:rsidRPr="002E612F">
        <w:rPr>
          <w:rFonts w:ascii="Arial" w:hAnsi="Arial" w:cs="Arial"/>
          <w:sz w:val="20"/>
          <w:szCs w:val="20"/>
        </w:rPr>
        <w:t xml:space="preserve">rejuízo dos </w:t>
      </w:r>
      <w:r w:rsidRPr="002E612F">
        <w:rPr>
          <w:rFonts w:ascii="Arial" w:hAnsi="Arial" w:cs="Arial"/>
          <w:b/>
          <w:bCs/>
          <w:sz w:val="20"/>
          <w:szCs w:val="20"/>
        </w:rPr>
        <w:t xml:space="preserve">(vencimentos/salários), </w:t>
      </w:r>
      <w:r w:rsidRPr="002E612F">
        <w:rPr>
          <w:rFonts w:ascii="Arial" w:hAnsi="Arial" w:cs="Arial"/>
          <w:sz w:val="20"/>
          <w:szCs w:val="20"/>
        </w:rPr>
        <w:t xml:space="preserve">exercer mandato de </w:t>
      </w:r>
      <w:r w:rsidRPr="002E612F">
        <w:rPr>
          <w:rFonts w:ascii="Arial" w:hAnsi="Arial" w:cs="Arial"/>
          <w:b/>
          <w:bCs/>
          <w:sz w:val="20"/>
          <w:szCs w:val="20"/>
        </w:rPr>
        <w:t>(cargo e Esfera Municipal</w:t>
      </w:r>
      <w:r w:rsidRPr="00AF312D">
        <w:rPr>
          <w:rFonts w:ascii="Arial" w:hAnsi="Arial" w:cs="Arial"/>
          <w:b/>
          <w:bCs/>
          <w:sz w:val="20"/>
          <w:szCs w:val="20"/>
        </w:rPr>
        <w:t>, Estadual ou Federal</w:t>
      </w:r>
      <w:r w:rsidRPr="002E612F">
        <w:rPr>
          <w:rFonts w:ascii="Arial" w:hAnsi="Arial" w:cs="Arial"/>
          <w:b/>
          <w:bCs/>
          <w:sz w:val="20"/>
          <w:szCs w:val="20"/>
        </w:rPr>
        <w:t xml:space="preserve">), </w:t>
      </w:r>
      <w:r w:rsidRPr="002E612F">
        <w:rPr>
          <w:rFonts w:ascii="Arial" w:hAnsi="Arial" w:cs="Arial"/>
          <w:sz w:val="20"/>
          <w:szCs w:val="20"/>
        </w:rPr>
        <w:t xml:space="preserve">à vista do comprovante do Tribunal Regional Eleitoral do pleito eletivo de </w:t>
      </w:r>
      <w:r w:rsidRPr="002E612F">
        <w:rPr>
          <w:rFonts w:ascii="Arial" w:hAnsi="Arial" w:cs="Arial"/>
          <w:b/>
          <w:bCs/>
          <w:sz w:val="20"/>
          <w:szCs w:val="20"/>
        </w:rPr>
        <w:t>(ano)</w:t>
      </w:r>
      <w:r w:rsidRPr="002E612F">
        <w:rPr>
          <w:rFonts w:ascii="Arial" w:hAnsi="Arial" w:cs="Arial"/>
          <w:sz w:val="20"/>
          <w:szCs w:val="20"/>
        </w:rPr>
        <w:t xml:space="preserve">, a partir de </w:t>
      </w:r>
      <w:r w:rsidRPr="002E612F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Pr="002E612F">
        <w:rPr>
          <w:rFonts w:ascii="Arial" w:hAnsi="Arial" w:cs="Arial"/>
          <w:b/>
          <w:bCs/>
          <w:sz w:val="20"/>
          <w:szCs w:val="20"/>
        </w:rPr>
        <w:t>dd</w:t>
      </w:r>
      <w:proofErr w:type="spellEnd"/>
      <w:r w:rsidRPr="002E612F">
        <w:rPr>
          <w:rFonts w:ascii="Arial" w:hAnsi="Arial" w:cs="Arial"/>
          <w:b/>
          <w:bCs/>
          <w:sz w:val="20"/>
          <w:szCs w:val="20"/>
        </w:rPr>
        <w:t>/mm/</w:t>
      </w:r>
      <w:proofErr w:type="spellStart"/>
      <w:r w:rsidRPr="002E612F">
        <w:rPr>
          <w:rFonts w:ascii="Arial" w:hAnsi="Arial" w:cs="Arial"/>
          <w:b/>
          <w:bCs/>
          <w:sz w:val="20"/>
          <w:szCs w:val="20"/>
        </w:rPr>
        <w:t>aaaa</w:t>
      </w:r>
      <w:proofErr w:type="spellEnd"/>
      <w:r w:rsidRPr="002E612F">
        <w:rPr>
          <w:rFonts w:ascii="Arial" w:hAnsi="Arial" w:cs="Arial"/>
          <w:b/>
          <w:bCs/>
          <w:sz w:val="20"/>
          <w:szCs w:val="20"/>
        </w:rPr>
        <w:t>).</w:t>
      </w:r>
    </w:p>
    <w:p w:rsidR="00E01309" w:rsidRPr="002E612F" w:rsidRDefault="00E01309" w:rsidP="00E01309">
      <w:pPr>
        <w:tabs>
          <w:tab w:val="left" w:pos="1080"/>
        </w:tabs>
        <w:spacing w:line="360" w:lineRule="auto"/>
        <w:ind w:firstLine="3782"/>
        <w:jc w:val="both"/>
        <w:rPr>
          <w:rFonts w:ascii="Arial" w:hAnsi="Arial" w:cs="Arial"/>
          <w:sz w:val="20"/>
          <w:szCs w:val="20"/>
        </w:rPr>
      </w:pPr>
    </w:p>
    <w:p w:rsidR="00E01309" w:rsidRPr="002E612F" w:rsidRDefault="00E01309" w:rsidP="00E01309">
      <w:pPr>
        <w:rPr>
          <w:rFonts w:ascii="Arial" w:hAnsi="Arial" w:cs="Arial"/>
          <w:sz w:val="20"/>
          <w:szCs w:val="20"/>
        </w:rPr>
      </w:pPr>
    </w:p>
    <w:p w:rsidR="00E01309" w:rsidRPr="002E612F" w:rsidRDefault="00E01309" w:rsidP="00E01309">
      <w:pPr>
        <w:rPr>
          <w:rFonts w:ascii="Arial" w:hAnsi="Arial" w:cs="Arial"/>
          <w:sz w:val="20"/>
          <w:szCs w:val="20"/>
        </w:rPr>
      </w:pPr>
    </w:p>
    <w:p w:rsidR="00E01309" w:rsidRPr="002E612F" w:rsidRDefault="00E01309" w:rsidP="00E01309">
      <w:pPr>
        <w:ind w:firstLine="3780"/>
        <w:rPr>
          <w:rFonts w:ascii="Arial" w:hAnsi="Arial" w:cs="Arial"/>
          <w:sz w:val="20"/>
          <w:szCs w:val="20"/>
        </w:rPr>
      </w:pPr>
      <w:r w:rsidRPr="002E612F">
        <w:rPr>
          <w:rFonts w:ascii="Arial" w:hAnsi="Arial" w:cs="Arial"/>
          <w:sz w:val="20"/>
          <w:szCs w:val="20"/>
        </w:rPr>
        <w:t xml:space="preserve">                           , aos                de                 </w:t>
      </w:r>
      <w:proofErr w:type="spellStart"/>
      <w:r w:rsidRPr="002E612F">
        <w:rPr>
          <w:rFonts w:ascii="Arial" w:hAnsi="Arial" w:cs="Arial"/>
          <w:sz w:val="20"/>
          <w:szCs w:val="20"/>
        </w:rPr>
        <w:t>de</w:t>
      </w:r>
      <w:proofErr w:type="spellEnd"/>
      <w:r w:rsidRPr="002E61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2E612F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2E612F">
        <w:rPr>
          <w:rFonts w:ascii="Arial" w:hAnsi="Arial" w:cs="Arial"/>
          <w:sz w:val="20"/>
          <w:szCs w:val="20"/>
        </w:rPr>
        <w:t xml:space="preserve">  .</w:t>
      </w:r>
      <w:proofErr w:type="gramEnd"/>
    </w:p>
    <w:p w:rsidR="00E01309" w:rsidRPr="002E612F" w:rsidRDefault="00E01309" w:rsidP="00E01309">
      <w:pPr>
        <w:rPr>
          <w:rFonts w:ascii="Arial" w:hAnsi="Arial" w:cs="Arial"/>
          <w:sz w:val="20"/>
          <w:szCs w:val="20"/>
        </w:rPr>
      </w:pPr>
    </w:p>
    <w:p w:rsidR="00E01309" w:rsidRPr="002E612F" w:rsidRDefault="00E01309" w:rsidP="00E01309">
      <w:pPr>
        <w:rPr>
          <w:rFonts w:ascii="Arial" w:hAnsi="Arial" w:cs="Arial"/>
          <w:sz w:val="20"/>
          <w:szCs w:val="20"/>
        </w:rPr>
      </w:pPr>
    </w:p>
    <w:p w:rsidR="00E01309" w:rsidRPr="00D05D11" w:rsidRDefault="00E01309" w:rsidP="00E01309">
      <w:pPr>
        <w:rPr>
          <w:rFonts w:ascii="Arial" w:hAnsi="Arial" w:cs="Arial"/>
        </w:rPr>
      </w:pPr>
    </w:p>
    <w:p w:rsidR="00E01309" w:rsidRPr="00D05D11" w:rsidRDefault="00E01309" w:rsidP="00E01309">
      <w:pPr>
        <w:rPr>
          <w:rFonts w:ascii="Arial" w:hAnsi="Arial" w:cs="Arial"/>
        </w:rPr>
      </w:pPr>
      <w:r w:rsidRPr="00D05D11">
        <w:rPr>
          <w:rFonts w:ascii="Arial" w:hAnsi="Arial" w:cs="Arial"/>
        </w:rPr>
        <w:tab/>
      </w:r>
      <w:r w:rsidRPr="00D05D11">
        <w:rPr>
          <w:rFonts w:ascii="Arial" w:hAnsi="Arial" w:cs="Arial"/>
        </w:rPr>
        <w:tab/>
      </w:r>
      <w:r w:rsidRPr="00D05D11">
        <w:rPr>
          <w:rFonts w:ascii="Arial" w:hAnsi="Arial" w:cs="Arial"/>
        </w:rPr>
        <w:tab/>
      </w:r>
      <w:r w:rsidRPr="00D05D11">
        <w:rPr>
          <w:rFonts w:ascii="Arial" w:hAnsi="Arial" w:cs="Arial"/>
        </w:rPr>
        <w:tab/>
      </w:r>
    </w:p>
    <w:p w:rsidR="00E01309" w:rsidRPr="00D05D11" w:rsidRDefault="00E01309" w:rsidP="00E01309">
      <w:pPr>
        <w:tabs>
          <w:tab w:val="left" w:pos="108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D05D11">
        <w:rPr>
          <w:rFonts w:ascii="Arial" w:hAnsi="Arial" w:cs="Arial"/>
          <w:sz w:val="16"/>
          <w:szCs w:val="16"/>
        </w:rPr>
        <w:t xml:space="preserve">(assinatura e carimbo do </w:t>
      </w:r>
      <w:r w:rsidRPr="00D05D11">
        <w:rPr>
          <w:rFonts w:ascii="Arial" w:hAnsi="Arial" w:cs="Arial"/>
          <w:sz w:val="16"/>
        </w:rPr>
        <w:t>responsável pelo Órgão Subsetorial/Setorial</w:t>
      </w:r>
      <w:r w:rsidRPr="00D05D11">
        <w:rPr>
          <w:rFonts w:ascii="Arial" w:hAnsi="Arial" w:cs="Arial"/>
          <w:sz w:val="16"/>
          <w:szCs w:val="16"/>
        </w:rPr>
        <w:t>)</w:t>
      </w:r>
    </w:p>
    <w:p w:rsidR="00D471D8" w:rsidRDefault="00012EC3"/>
    <w:sectPr w:rsidR="00D47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0F71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09"/>
    <w:rsid w:val="00012EC3"/>
    <w:rsid w:val="0013008E"/>
    <w:rsid w:val="00747D57"/>
    <w:rsid w:val="00B6798F"/>
    <w:rsid w:val="00C72596"/>
    <w:rsid w:val="00E01309"/>
    <w:rsid w:val="00E5149F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1416CF-4D6C-4AEC-8022-9844D266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01309"/>
    <w:pPr>
      <w:keepNext/>
      <w:keepLines/>
      <w:numPr>
        <w:numId w:val="1"/>
      </w:numPr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E01309"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Corpodetexto"/>
    <w:link w:val="Ttulo3Char"/>
    <w:qFormat/>
    <w:rsid w:val="00E01309"/>
    <w:pPr>
      <w:keepNext/>
      <w:numPr>
        <w:ilvl w:val="2"/>
        <w:numId w:val="1"/>
      </w:numPr>
      <w:spacing w:before="240" w:after="120"/>
      <w:outlineLvl w:val="2"/>
    </w:pPr>
    <w:rPr>
      <w:rFonts w:cs="Tahoma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E01309"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360"/>
        <w:tab w:val="left" w:pos="3240"/>
      </w:tabs>
      <w:outlineLvl w:val="6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1309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01309"/>
    <w:rPr>
      <w:rFonts w:ascii="Arial" w:eastAsia="Lucida Sans Unicode" w:hAnsi="Arial" w:cs="Times New Roman"/>
      <w:b/>
      <w:sz w:val="20"/>
      <w:szCs w:val="24"/>
    </w:rPr>
  </w:style>
  <w:style w:type="character" w:customStyle="1" w:styleId="Ttulo3Char">
    <w:name w:val="Título 3 Char"/>
    <w:basedOn w:val="Fontepargpadro"/>
    <w:link w:val="Ttulo3"/>
    <w:rsid w:val="00E01309"/>
    <w:rPr>
      <w:rFonts w:ascii="Times New Roman" w:eastAsia="Lucida Sans Unicode" w:hAnsi="Times New Roman" w:cs="Tahoma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E01309"/>
    <w:rPr>
      <w:rFonts w:ascii="Arial" w:eastAsia="Lucida Sans Unicode" w:hAnsi="Arial" w:cs="Times New Roman"/>
      <w:b/>
      <w:sz w:val="20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013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01309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Bonato Martins</dc:creator>
  <cp:lastModifiedBy>Andrea Fernanda Crudo</cp:lastModifiedBy>
  <cp:revision>2</cp:revision>
  <dcterms:created xsi:type="dcterms:W3CDTF">2016-06-28T19:52:00Z</dcterms:created>
  <dcterms:modified xsi:type="dcterms:W3CDTF">2016-06-29T17:48:00Z</dcterms:modified>
</cp:coreProperties>
</file>